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02B" w:rsidRPr="00244350" w:rsidRDefault="00244350" w:rsidP="0027702B">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Правомерно ли установление д</w:t>
      </w:r>
      <w:r w:rsidR="00445172" w:rsidRPr="00244350">
        <w:rPr>
          <w:rFonts w:ascii="Times New Roman" w:hAnsi="Times New Roman" w:cs="Times New Roman"/>
          <w:b/>
          <w:bCs/>
          <w:sz w:val="28"/>
          <w:szCs w:val="28"/>
        </w:rPr>
        <w:t>оплат</w:t>
      </w:r>
      <w:r>
        <w:rPr>
          <w:rFonts w:ascii="Times New Roman" w:hAnsi="Times New Roman" w:cs="Times New Roman"/>
          <w:b/>
          <w:bCs/>
          <w:sz w:val="28"/>
          <w:szCs w:val="28"/>
        </w:rPr>
        <w:t>ы</w:t>
      </w:r>
      <w:r w:rsidR="00445172" w:rsidRPr="00244350">
        <w:rPr>
          <w:rFonts w:ascii="Times New Roman" w:hAnsi="Times New Roman" w:cs="Times New Roman"/>
          <w:b/>
          <w:bCs/>
          <w:sz w:val="28"/>
          <w:szCs w:val="28"/>
        </w:rPr>
        <w:t xml:space="preserve"> до м</w:t>
      </w:r>
      <w:r w:rsidR="0027702B" w:rsidRPr="00244350">
        <w:rPr>
          <w:rFonts w:ascii="Times New Roman" w:hAnsi="Times New Roman" w:cs="Times New Roman"/>
          <w:b/>
          <w:bCs/>
          <w:sz w:val="28"/>
          <w:szCs w:val="28"/>
        </w:rPr>
        <w:t>инимальн</w:t>
      </w:r>
      <w:r w:rsidR="00445172" w:rsidRPr="00244350">
        <w:rPr>
          <w:rFonts w:ascii="Times New Roman" w:hAnsi="Times New Roman" w:cs="Times New Roman"/>
          <w:b/>
          <w:bCs/>
          <w:sz w:val="28"/>
          <w:szCs w:val="28"/>
        </w:rPr>
        <w:t>ого</w:t>
      </w:r>
      <w:r w:rsidR="0027702B" w:rsidRPr="00244350">
        <w:rPr>
          <w:rFonts w:ascii="Times New Roman" w:hAnsi="Times New Roman" w:cs="Times New Roman"/>
          <w:b/>
          <w:bCs/>
          <w:sz w:val="28"/>
          <w:szCs w:val="28"/>
        </w:rPr>
        <w:t xml:space="preserve"> </w:t>
      </w:r>
      <w:proofErr w:type="gramStart"/>
      <w:r w:rsidR="0027702B" w:rsidRPr="00244350">
        <w:rPr>
          <w:rFonts w:ascii="Times New Roman" w:hAnsi="Times New Roman" w:cs="Times New Roman"/>
          <w:b/>
          <w:bCs/>
          <w:sz w:val="28"/>
          <w:szCs w:val="28"/>
        </w:rPr>
        <w:t>размер</w:t>
      </w:r>
      <w:r w:rsidR="00445172" w:rsidRPr="00244350">
        <w:rPr>
          <w:rFonts w:ascii="Times New Roman" w:hAnsi="Times New Roman" w:cs="Times New Roman"/>
          <w:b/>
          <w:bCs/>
          <w:sz w:val="28"/>
          <w:szCs w:val="28"/>
        </w:rPr>
        <w:t>а</w:t>
      </w:r>
      <w:r w:rsidR="0027702B" w:rsidRPr="00244350">
        <w:rPr>
          <w:rFonts w:ascii="Times New Roman" w:hAnsi="Times New Roman" w:cs="Times New Roman"/>
          <w:b/>
          <w:bCs/>
          <w:sz w:val="28"/>
          <w:szCs w:val="28"/>
        </w:rPr>
        <w:t xml:space="preserve"> оплаты труда</w:t>
      </w:r>
      <w:proofErr w:type="gramEnd"/>
      <w:r w:rsidR="0027702B" w:rsidRPr="00244350">
        <w:rPr>
          <w:rFonts w:ascii="Times New Roman" w:hAnsi="Times New Roman" w:cs="Times New Roman"/>
          <w:b/>
          <w:bCs/>
          <w:sz w:val="28"/>
          <w:szCs w:val="28"/>
        </w:rPr>
        <w:t xml:space="preserve"> (МРОТ)</w:t>
      </w:r>
    </w:p>
    <w:p w:rsidR="0027702B" w:rsidRPr="0027702B" w:rsidRDefault="0027702B" w:rsidP="0027702B">
      <w:pPr>
        <w:autoSpaceDE w:val="0"/>
        <w:autoSpaceDN w:val="0"/>
        <w:adjustRightInd w:val="0"/>
        <w:spacing w:after="0" w:line="240" w:lineRule="auto"/>
        <w:ind w:firstLine="540"/>
        <w:jc w:val="center"/>
        <w:rPr>
          <w:rFonts w:ascii="Times New Roman" w:hAnsi="Times New Roman" w:cs="Times New Roman"/>
          <w:sz w:val="28"/>
          <w:szCs w:val="28"/>
        </w:rPr>
      </w:pPr>
    </w:p>
    <w:p w:rsidR="00445172" w:rsidRDefault="006E3B9E" w:rsidP="0013366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1 января 202</w:t>
      </w:r>
      <w:r w:rsidR="00445172">
        <w:rPr>
          <w:rFonts w:ascii="Times New Roman" w:hAnsi="Times New Roman" w:cs="Times New Roman"/>
          <w:sz w:val="28"/>
          <w:szCs w:val="28"/>
        </w:rPr>
        <w:t>3</w:t>
      </w:r>
      <w:r>
        <w:rPr>
          <w:rFonts w:ascii="Times New Roman" w:hAnsi="Times New Roman" w:cs="Times New Roman"/>
          <w:sz w:val="28"/>
          <w:szCs w:val="28"/>
        </w:rPr>
        <w:t xml:space="preserve"> года МРОТ установлен в размере </w:t>
      </w:r>
      <w:r w:rsidRPr="00445172">
        <w:rPr>
          <w:rFonts w:ascii="Times New Roman" w:hAnsi="Times New Roman" w:cs="Times New Roman"/>
          <w:b/>
          <w:bCs/>
          <w:sz w:val="28"/>
          <w:szCs w:val="28"/>
        </w:rPr>
        <w:t>1</w:t>
      </w:r>
      <w:r w:rsidR="00445172" w:rsidRPr="00445172">
        <w:rPr>
          <w:rFonts w:ascii="Times New Roman" w:hAnsi="Times New Roman" w:cs="Times New Roman"/>
          <w:b/>
          <w:bCs/>
          <w:sz w:val="28"/>
          <w:szCs w:val="28"/>
        </w:rPr>
        <w:t>6</w:t>
      </w:r>
      <w:r w:rsidRPr="00445172">
        <w:rPr>
          <w:rFonts w:ascii="Times New Roman" w:hAnsi="Times New Roman" w:cs="Times New Roman"/>
          <w:b/>
          <w:bCs/>
          <w:sz w:val="28"/>
          <w:szCs w:val="28"/>
        </w:rPr>
        <w:t xml:space="preserve"> </w:t>
      </w:r>
      <w:r w:rsidR="00445172" w:rsidRPr="00445172">
        <w:rPr>
          <w:rFonts w:ascii="Times New Roman" w:hAnsi="Times New Roman" w:cs="Times New Roman"/>
          <w:b/>
          <w:bCs/>
          <w:sz w:val="28"/>
          <w:szCs w:val="28"/>
        </w:rPr>
        <w:t>24</w:t>
      </w:r>
      <w:r w:rsidRPr="00445172">
        <w:rPr>
          <w:rFonts w:ascii="Times New Roman" w:hAnsi="Times New Roman" w:cs="Times New Roman"/>
          <w:b/>
          <w:bCs/>
          <w:sz w:val="28"/>
          <w:szCs w:val="28"/>
        </w:rPr>
        <w:t>2</w:t>
      </w:r>
      <w:r>
        <w:rPr>
          <w:rFonts w:ascii="Times New Roman" w:hAnsi="Times New Roman" w:cs="Times New Roman"/>
          <w:sz w:val="28"/>
          <w:szCs w:val="28"/>
        </w:rPr>
        <w:t xml:space="preserve"> рубля в месяц</w:t>
      </w:r>
      <w:r w:rsidR="00445172">
        <w:rPr>
          <w:rFonts w:ascii="Times New Roman" w:hAnsi="Times New Roman" w:cs="Times New Roman"/>
          <w:sz w:val="28"/>
          <w:szCs w:val="28"/>
        </w:rPr>
        <w:t xml:space="preserve"> (</w:t>
      </w:r>
      <w:r w:rsidR="00445172" w:rsidRPr="00445172">
        <w:rPr>
          <w:rFonts w:ascii="Times New Roman" w:hAnsi="Times New Roman" w:cs="Times New Roman"/>
          <w:sz w:val="28"/>
          <w:szCs w:val="28"/>
        </w:rPr>
        <w:t xml:space="preserve">Федеральный закон от 19.12.2022 </w:t>
      </w:r>
      <w:r w:rsidR="00445172">
        <w:rPr>
          <w:rFonts w:ascii="Times New Roman" w:hAnsi="Times New Roman" w:cs="Times New Roman"/>
          <w:sz w:val="28"/>
          <w:szCs w:val="28"/>
        </w:rPr>
        <w:t>г. №</w:t>
      </w:r>
      <w:r w:rsidR="00445172" w:rsidRPr="00445172">
        <w:rPr>
          <w:rFonts w:ascii="Times New Roman" w:hAnsi="Times New Roman" w:cs="Times New Roman"/>
          <w:sz w:val="28"/>
          <w:szCs w:val="28"/>
        </w:rPr>
        <w:t xml:space="preserve"> 522-ФЗ</w:t>
      </w:r>
      <w:r w:rsidR="00445172">
        <w:rPr>
          <w:rFonts w:ascii="Times New Roman" w:hAnsi="Times New Roman" w:cs="Times New Roman"/>
          <w:sz w:val="28"/>
          <w:szCs w:val="28"/>
        </w:rPr>
        <w:t>).</w:t>
      </w:r>
    </w:p>
    <w:p w:rsidR="00445172" w:rsidRDefault="006E3B9E" w:rsidP="0027702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 129 ТК РФ </w:t>
      </w:r>
      <w:r w:rsidRPr="0027702B">
        <w:rPr>
          <w:rFonts w:ascii="Times New Roman" w:hAnsi="Times New Roman" w:cs="Times New Roman"/>
          <w:sz w:val="28"/>
          <w:szCs w:val="28"/>
        </w:rPr>
        <w:t>заработная плата работника</w:t>
      </w:r>
      <w:r>
        <w:rPr>
          <w:rFonts w:ascii="Times New Roman" w:hAnsi="Times New Roman" w:cs="Times New Roman"/>
          <w:sz w:val="28"/>
          <w:szCs w:val="28"/>
        </w:rPr>
        <w:t xml:space="preserve"> включает в себя оклад (ставку) с </w:t>
      </w:r>
      <w:r w:rsidR="00445172">
        <w:rPr>
          <w:rFonts w:ascii="Times New Roman" w:hAnsi="Times New Roman" w:cs="Times New Roman"/>
          <w:sz w:val="28"/>
          <w:szCs w:val="28"/>
        </w:rPr>
        <w:t>повышениями</w:t>
      </w:r>
      <w:r>
        <w:rPr>
          <w:rFonts w:ascii="Times New Roman" w:hAnsi="Times New Roman" w:cs="Times New Roman"/>
          <w:sz w:val="28"/>
          <w:szCs w:val="28"/>
        </w:rPr>
        <w:t xml:space="preserve">, компенсационные и стимулирующие выплаты. </w:t>
      </w:r>
    </w:p>
    <w:p w:rsidR="00445172" w:rsidRDefault="00445172" w:rsidP="0027702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«Доплата до МРОТ» по своему характеру является социальной выплатой и не относится к указанным видам выплат, составляющим заработную плату. «Доплата до МРОТ»  не предусмотрена действующими нормативными правовыми актами, в соответствии с которыми в образовательных организациях устанавливаются системы оплаты труда.</w:t>
      </w:r>
    </w:p>
    <w:p w:rsidR="00D259ED" w:rsidRDefault="00D259ED" w:rsidP="00D259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445172">
        <w:rPr>
          <w:rFonts w:ascii="Times New Roman" w:hAnsi="Times New Roman" w:cs="Times New Roman"/>
          <w:sz w:val="28"/>
          <w:szCs w:val="28"/>
        </w:rPr>
        <w:t xml:space="preserve"> целях выполнения требований ст. 133 ТК РФ </w:t>
      </w:r>
      <w:r w:rsidRPr="00244350">
        <w:rPr>
          <w:rFonts w:ascii="Times New Roman" w:hAnsi="Times New Roman" w:cs="Times New Roman"/>
          <w:b/>
          <w:bCs/>
          <w:sz w:val="28"/>
          <w:szCs w:val="28"/>
        </w:rPr>
        <w:t>размеры окладов (должностных окладов) ставок заработной платы, компенсационных и стимулирующих выплат должны устанавливаться в таких размерах, чтобы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была ниже минимального размера оплаты труда.</w:t>
      </w:r>
    </w:p>
    <w:p w:rsidR="00D259ED" w:rsidRDefault="00D259ED" w:rsidP="00D259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выполнения указанных требований следует руководствоваться пунктом</w:t>
      </w:r>
      <w:r w:rsidR="00D5532A">
        <w:rPr>
          <w:rFonts w:ascii="Times New Roman" w:hAnsi="Times New Roman" w:cs="Times New Roman"/>
          <w:sz w:val="28"/>
          <w:szCs w:val="28"/>
        </w:rPr>
        <w:t xml:space="preserve"> </w:t>
      </w:r>
      <w:r w:rsidR="00D5532A" w:rsidRPr="00D259ED">
        <w:rPr>
          <w:rFonts w:ascii="Times New Roman" w:hAnsi="Times New Roman" w:cs="Times New Roman"/>
          <w:sz w:val="28"/>
          <w:szCs w:val="28"/>
        </w:rPr>
        <w:t>3.2.2.</w:t>
      </w:r>
      <w:r w:rsidR="00D5532A">
        <w:rPr>
          <w:rFonts w:ascii="Times New Roman" w:hAnsi="Times New Roman" w:cs="Times New Roman"/>
          <w:sz w:val="28"/>
          <w:szCs w:val="28"/>
        </w:rPr>
        <w:t xml:space="preserve"> Соглашения </w:t>
      </w:r>
      <w:r w:rsidR="00D5532A" w:rsidRPr="00D5532A">
        <w:rPr>
          <w:rFonts w:ascii="Times New Roman" w:hAnsi="Times New Roman" w:cs="Times New Roman"/>
          <w:sz w:val="28"/>
          <w:szCs w:val="28"/>
        </w:rPr>
        <w:t>между</w:t>
      </w:r>
      <w:r w:rsidR="00D5532A">
        <w:rPr>
          <w:rFonts w:ascii="Times New Roman" w:hAnsi="Times New Roman" w:cs="Times New Roman"/>
          <w:sz w:val="28"/>
          <w:szCs w:val="28"/>
        </w:rPr>
        <w:t xml:space="preserve"> </w:t>
      </w:r>
      <w:r w:rsidR="00D5532A" w:rsidRPr="00D5532A">
        <w:rPr>
          <w:rFonts w:ascii="Times New Roman" w:hAnsi="Times New Roman" w:cs="Times New Roman"/>
          <w:sz w:val="28"/>
          <w:szCs w:val="28"/>
        </w:rPr>
        <w:t>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w:t>
      </w:r>
      <w:r w:rsidR="00D5532A">
        <w:rPr>
          <w:rFonts w:ascii="Times New Roman" w:hAnsi="Times New Roman" w:cs="Times New Roman"/>
          <w:sz w:val="28"/>
          <w:szCs w:val="28"/>
        </w:rPr>
        <w:t xml:space="preserve"> </w:t>
      </w:r>
      <w:r w:rsidR="00D5532A" w:rsidRPr="00D5532A">
        <w:rPr>
          <w:rFonts w:ascii="Times New Roman" w:hAnsi="Times New Roman" w:cs="Times New Roman"/>
          <w:sz w:val="28"/>
          <w:szCs w:val="28"/>
        </w:rPr>
        <w:t>на 2021–2023 г.г.</w:t>
      </w:r>
      <w:r w:rsidR="00D5532A">
        <w:rPr>
          <w:rFonts w:ascii="Times New Roman" w:hAnsi="Times New Roman" w:cs="Times New Roman"/>
          <w:sz w:val="28"/>
          <w:szCs w:val="28"/>
        </w:rPr>
        <w:t>, согласно которому п</w:t>
      </w:r>
      <w:r w:rsidRPr="00D259ED">
        <w:rPr>
          <w:rFonts w:ascii="Times New Roman" w:hAnsi="Times New Roman" w:cs="Times New Roman"/>
          <w:sz w:val="28"/>
          <w:szCs w:val="28"/>
        </w:rPr>
        <w:t>ри увеличении расходов на оплату труда за счет средств областного бюджета в каждой организации, в первую очередь, производится индексация заработной платы работников при обязательном условии наличия (сохранения)</w:t>
      </w:r>
      <w:r>
        <w:rPr>
          <w:rFonts w:ascii="Times New Roman" w:hAnsi="Times New Roman" w:cs="Times New Roman"/>
          <w:sz w:val="28"/>
          <w:szCs w:val="28"/>
        </w:rPr>
        <w:t xml:space="preserve"> </w:t>
      </w:r>
      <w:r w:rsidRPr="00D259ED">
        <w:rPr>
          <w:rFonts w:ascii="Times New Roman" w:hAnsi="Times New Roman" w:cs="Times New Roman"/>
          <w:sz w:val="28"/>
          <w:szCs w:val="28"/>
        </w:rPr>
        <w:t>в фонде оплаты труда компенсационной и стимулирующей части в размере</w:t>
      </w:r>
      <w:r>
        <w:rPr>
          <w:rFonts w:ascii="Times New Roman" w:hAnsi="Times New Roman" w:cs="Times New Roman"/>
          <w:sz w:val="28"/>
          <w:szCs w:val="28"/>
        </w:rPr>
        <w:t xml:space="preserve"> </w:t>
      </w:r>
      <w:r w:rsidRPr="00D259ED">
        <w:rPr>
          <w:rFonts w:ascii="Times New Roman" w:hAnsi="Times New Roman" w:cs="Times New Roman"/>
          <w:sz w:val="28"/>
          <w:szCs w:val="28"/>
        </w:rPr>
        <w:t>не более 30 процентов.</w:t>
      </w:r>
      <w:r w:rsidR="00D5532A">
        <w:rPr>
          <w:rFonts w:ascii="Times New Roman" w:hAnsi="Times New Roman" w:cs="Times New Roman"/>
          <w:sz w:val="28"/>
          <w:szCs w:val="28"/>
        </w:rPr>
        <w:t xml:space="preserve"> </w:t>
      </w:r>
      <w:r w:rsidRPr="00D259ED">
        <w:rPr>
          <w:rFonts w:ascii="Times New Roman" w:hAnsi="Times New Roman" w:cs="Times New Roman"/>
          <w:sz w:val="28"/>
          <w:szCs w:val="28"/>
        </w:rPr>
        <w:t>В первую очередь индексации подлежат размеры окладов (должностных окладов, ставок заработной платы) работников.</w:t>
      </w:r>
    </w:p>
    <w:p w:rsidR="00F90F80" w:rsidRDefault="00F90F80" w:rsidP="00D5532A">
      <w:pPr>
        <w:autoSpaceDE w:val="0"/>
        <w:autoSpaceDN w:val="0"/>
        <w:adjustRightInd w:val="0"/>
        <w:spacing w:after="0" w:line="240" w:lineRule="auto"/>
        <w:ind w:firstLine="540"/>
        <w:jc w:val="both"/>
        <w:rPr>
          <w:rFonts w:ascii="Times New Roman" w:hAnsi="Times New Roman" w:cs="Times New Roman"/>
          <w:sz w:val="28"/>
          <w:szCs w:val="28"/>
        </w:rPr>
      </w:pPr>
      <w:r w:rsidRPr="00F90F80">
        <w:rPr>
          <w:rFonts w:ascii="Times New Roman" w:hAnsi="Times New Roman" w:cs="Times New Roman"/>
          <w:sz w:val="28"/>
          <w:szCs w:val="28"/>
        </w:rPr>
        <w:t>При формировании фонда оплаты труда необходимо руководствоваться пунктом 3.2.7. Соглашения, согласно которому совершенствование систем оплаты труда рекомендуется осуществлять путем перераспределения средств, предназначенных на оплату труда (без учета районных коэффициентов), с тем,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rsidR="0013366B" w:rsidRDefault="00D5532A" w:rsidP="00D5532A">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Также следует иметь в виду, что, </w:t>
      </w:r>
      <w:r w:rsidR="00445172">
        <w:rPr>
          <w:rFonts w:ascii="Times New Roman" w:hAnsi="Times New Roman" w:cs="Times New Roman"/>
          <w:sz w:val="28"/>
          <w:szCs w:val="28"/>
        </w:rPr>
        <w:t>с</w:t>
      </w:r>
      <w:r w:rsidR="0013366B">
        <w:rPr>
          <w:rFonts w:ascii="Times New Roman" w:hAnsi="Times New Roman" w:cs="Times New Roman"/>
          <w:sz w:val="28"/>
          <w:szCs w:val="28"/>
        </w:rPr>
        <w:t>огласно ряду постановлений Конституционного Суда РФ (</w:t>
      </w:r>
      <w:r w:rsidR="0013366B" w:rsidRPr="00A66EB0">
        <w:rPr>
          <w:rFonts w:ascii="Times New Roman" w:eastAsia="Times New Roman" w:hAnsi="Times New Roman" w:cs="Times New Roman"/>
          <w:sz w:val="28"/>
          <w:szCs w:val="28"/>
        </w:rPr>
        <w:t>от 7.12.2017 г. № 38-П,</w:t>
      </w:r>
      <w:r w:rsidR="0013366B" w:rsidRPr="00A66EB0">
        <w:rPr>
          <w:rFonts w:ascii="Times New Roman" w:eastAsia="Times New Roman" w:hAnsi="Times New Roman" w:cs="Times New Roman"/>
          <w:bCs/>
          <w:sz w:val="28"/>
          <w:szCs w:val="28"/>
        </w:rPr>
        <w:t xml:space="preserve"> от 11.04.2019 г. № 17-П, от 16.12.2019 г. № 40-П</w:t>
      </w:r>
      <w:r w:rsidR="0013366B">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0013366B">
        <w:rPr>
          <w:rFonts w:ascii="Times New Roman" w:eastAsia="Times New Roman" w:hAnsi="Times New Roman" w:cs="Times New Roman"/>
          <w:bCs/>
          <w:sz w:val="28"/>
          <w:szCs w:val="28"/>
        </w:rPr>
        <w:t>не включаются</w:t>
      </w:r>
      <w:r w:rsidRPr="00D5532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в МРОТ», то есть выплачиваются «сверх МРОТ»</w:t>
      </w:r>
      <w:r w:rsidR="0013366B">
        <w:rPr>
          <w:rFonts w:ascii="Times New Roman" w:eastAsia="Times New Roman" w:hAnsi="Times New Roman" w:cs="Times New Roman"/>
          <w:bCs/>
          <w:sz w:val="28"/>
          <w:szCs w:val="28"/>
        </w:rPr>
        <w:t xml:space="preserve"> компенсационные выплаты:</w:t>
      </w:r>
      <w:r>
        <w:rPr>
          <w:rFonts w:ascii="Times New Roman" w:eastAsia="Times New Roman" w:hAnsi="Times New Roman" w:cs="Times New Roman"/>
          <w:bCs/>
          <w:sz w:val="28"/>
          <w:szCs w:val="28"/>
        </w:rPr>
        <w:t xml:space="preserve"> </w:t>
      </w:r>
      <w:r w:rsidR="0013366B">
        <w:rPr>
          <w:rFonts w:ascii="Times New Roman" w:eastAsia="Times New Roman" w:hAnsi="Times New Roman" w:cs="Times New Roman"/>
          <w:bCs/>
          <w:sz w:val="28"/>
          <w:szCs w:val="28"/>
        </w:rPr>
        <w:t xml:space="preserve"> районный коэффициент к заработной плате; за работу в ночное время; за сверхурочную работу; за работу в выходные и в нерабочие праздничные дни; за дополнительную работу в порядке совмещения профессий (должностей).</w:t>
      </w:r>
    </w:p>
    <w:p w:rsidR="00D5532A" w:rsidRDefault="00D5532A" w:rsidP="00D06669">
      <w:pPr>
        <w:autoSpaceDE w:val="0"/>
        <w:autoSpaceDN w:val="0"/>
        <w:adjustRightInd w:val="0"/>
        <w:spacing w:after="0" w:line="240" w:lineRule="auto"/>
        <w:ind w:firstLine="567"/>
        <w:jc w:val="both"/>
        <w:rPr>
          <w:rFonts w:ascii="Times New Roman" w:eastAsia="Times New Roman" w:hAnsi="Times New Roman" w:cs="Times New Roman"/>
          <w:bCs/>
          <w:sz w:val="28"/>
          <w:szCs w:val="28"/>
        </w:rPr>
      </w:pPr>
    </w:p>
    <w:p w:rsidR="00D5532A" w:rsidRDefault="00D5532A" w:rsidP="00244350">
      <w:pPr>
        <w:adjustRightInd w:val="0"/>
        <w:spacing w:after="0" w:line="240" w:lineRule="auto"/>
        <w:ind w:firstLine="539"/>
        <w:jc w:val="right"/>
        <w:rPr>
          <w:rFonts w:ascii="Times New Roman" w:eastAsia="Times New Roman" w:hAnsi="Times New Roman" w:cs="Times New Roman"/>
          <w:bCs/>
          <w:sz w:val="28"/>
          <w:szCs w:val="28"/>
        </w:rPr>
      </w:pPr>
      <w:r w:rsidRPr="00471404">
        <w:rPr>
          <w:rFonts w:ascii="Times New Roman" w:hAnsi="Times New Roman"/>
          <w:sz w:val="28"/>
          <w:szCs w:val="28"/>
        </w:rPr>
        <w:t>Правовой отдел областной организации Профсоюза</w:t>
      </w:r>
    </w:p>
    <w:sectPr w:rsidR="00D5532A" w:rsidSect="00D5532A">
      <w:pgSz w:w="11905" w:h="16838"/>
      <w:pgMar w:top="568" w:right="706" w:bottom="567" w:left="1276"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702B"/>
    <w:rsid w:val="0013366B"/>
    <w:rsid w:val="001E0E07"/>
    <w:rsid w:val="00244350"/>
    <w:rsid w:val="0027702B"/>
    <w:rsid w:val="00445172"/>
    <w:rsid w:val="006E3B9E"/>
    <w:rsid w:val="00AA107B"/>
    <w:rsid w:val="00D06669"/>
    <w:rsid w:val="00D259ED"/>
    <w:rsid w:val="00D26456"/>
    <w:rsid w:val="00D5532A"/>
    <w:rsid w:val="00E70FE3"/>
    <w:rsid w:val="00F90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0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452</Words>
  <Characters>2582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Боровиков</dc:creator>
  <cp:keywords/>
  <dc:description/>
  <cp:lastModifiedBy>Владелец</cp:lastModifiedBy>
  <cp:revision>6</cp:revision>
  <dcterms:created xsi:type="dcterms:W3CDTF">2023-05-15T04:49:00Z</dcterms:created>
  <dcterms:modified xsi:type="dcterms:W3CDTF">2024-03-07T07:08:00Z</dcterms:modified>
</cp:coreProperties>
</file>