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42" w:rsidRPr="00686D42" w:rsidRDefault="00686D42" w:rsidP="00686D4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C2004E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b/>
          <w:color w:val="C2004E"/>
          <w:sz w:val="28"/>
          <w:szCs w:val="28"/>
          <w:lang w:eastAsia="ru-RU"/>
        </w:rPr>
        <w:t>Ответственность за коррупционные правонарушения</w:t>
      </w:r>
    </w:p>
    <w:p w:rsidR="00686D42" w:rsidRPr="00686D42" w:rsidRDefault="00686D42" w:rsidP="00686D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дисциплинарную и гражданско-правовую ответственность в соответствии с законодательством Российской Федерации.</w:t>
      </w:r>
    </w:p>
    <w:p w:rsidR="00686D42" w:rsidRPr="00686D42" w:rsidRDefault="00686D42" w:rsidP="00686D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</w:t>
      </w:r>
      <w:proofErr w:type="gramStart"/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статья 13 Федерального закона от 25.12.2008 № 273-ФЗ «О противодействии коррупции»)</w:t>
      </w:r>
    </w:p>
    <w:p w:rsidR="00686D42" w:rsidRPr="00686D42" w:rsidRDefault="00686D42" w:rsidP="00686D42">
      <w:pPr>
        <w:shd w:val="clear" w:color="auto" w:fill="FFFFFF"/>
        <w:spacing w:before="100" w:beforeAutospacing="1" w:after="45" w:line="240" w:lineRule="auto"/>
        <w:jc w:val="both"/>
        <w:outlineLvl w:val="2"/>
        <w:rPr>
          <w:rFonts w:ascii="Times New Roman" w:eastAsia="Times New Roman" w:hAnsi="Times New Roman" w:cs="Times New Roman"/>
          <w:color w:val="C2004E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b/>
          <w:bCs/>
          <w:color w:val="C2004E"/>
          <w:sz w:val="28"/>
          <w:szCs w:val="28"/>
          <w:lang w:eastAsia="ru-RU"/>
        </w:rPr>
        <w:t>Уголовная ответственность за преступления коррупционной направленности</w:t>
      </w:r>
    </w:p>
    <w:p w:rsidR="00686D42" w:rsidRPr="00686D42" w:rsidRDefault="00686D42" w:rsidP="00686D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 правонарушениям, обладающим коррупционными признаками, относятся следующие умышленные деяния, предусмотренные Уголовным Кодексом Российской Федерации:</w:t>
      </w:r>
    </w:p>
    <w:p w:rsidR="00686D42" w:rsidRPr="00686D42" w:rsidRDefault="00686D42" w:rsidP="0068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мошенничество (статья 159);</w:t>
      </w:r>
    </w:p>
    <w:p w:rsidR="00686D42" w:rsidRPr="00686D42" w:rsidRDefault="00686D42" w:rsidP="0068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присвоение или растрата (статья 160);</w:t>
      </w:r>
    </w:p>
    <w:p w:rsidR="00686D42" w:rsidRPr="00686D42" w:rsidRDefault="00686D42" w:rsidP="0068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коммерческий подкуп (статья 204);</w:t>
      </w:r>
    </w:p>
    <w:p w:rsidR="00686D42" w:rsidRPr="00686D42" w:rsidRDefault="00686D42" w:rsidP="0068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злоупотребление должностными полномочиями (статья 285);</w:t>
      </w:r>
    </w:p>
    <w:p w:rsidR="00686D42" w:rsidRPr="00686D42" w:rsidRDefault="00686D42" w:rsidP="0068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нецелевое расходование бюджетных средств (статья 285.1);</w:t>
      </w:r>
    </w:p>
    <w:p w:rsidR="00686D42" w:rsidRPr="00686D42" w:rsidRDefault="00686D42" w:rsidP="0068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нецелевое расходование средств государственных внебюджетных фондов (статья 285.2);</w:t>
      </w:r>
    </w:p>
    <w:p w:rsidR="00686D42" w:rsidRPr="00686D42" w:rsidRDefault="00686D42" w:rsidP="0068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внесение в единые государственные реестры заведомо недостоверных сведений (статья 285.3);</w:t>
      </w:r>
    </w:p>
    <w:p w:rsidR="00686D42" w:rsidRPr="00686D42" w:rsidRDefault="00686D42" w:rsidP="0068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превышение должностных полномочий (статья 286);</w:t>
      </w:r>
    </w:p>
    <w:p w:rsidR="00686D42" w:rsidRPr="00686D42" w:rsidRDefault="00686D42" w:rsidP="0068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незаконное участие в предпринимательской деятельности (статья 289);</w:t>
      </w:r>
    </w:p>
    <w:p w:rsidR="00686D42" w:rsidRPr="00686D42" w:rsidRDefault="00686D42" w:rsidP="0068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получение взятки (статья 290);</w:t>
      </w:r>
    </w:p>
    <w:p w:rsidR="00686D42" w:rsidRPr="00686D42" w:rsidRDefault="00686D42" w:rsidP="0068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дача взятки (статья 291);</w:t>
      </w:r>
    </w:p>
    <w:p w:rsidR="00686D42" w:rsidRPr="00686D42" w:rsidRDefault="00686D42" w:rsidP="0068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посредничество во взяточничестве (статья 291.1);</w:t>
      </w:r>
    </w:p>
    <w:p w:rsidR="00686D42" w:rsidRPr="00686D42" w:rsidRDefault="00686D42" w:rsidP="0068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служебный подлог (статья 292);</w:t>
      </w:r>
    </w:p>
    <w:p w:rsidR="00686D42" w:rsidRPr="00686D42" w:rsidRDefault="00686D42" w:rsidP="0068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провокация взятки либо коммерческого подкупа (статья 304);</w:t>
      </w:r>
    </w:p>
    <w:p w:rsidR="00686D42" w:rsidRPr="00686D42" w:rsidRDefault="00686D42" w:rsidP="00686D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подкуп или принуждение к даче показаний или уклонению от дачи показаний либо к неправильному переводу (статья 309).</w:t>
      </w:r>
    </w:p>
    <w:p w:rsidR="00686D42" w:rsidRPr="00686D42" w:rsidRDefault="00686D42" w:rsidP="00686D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преступления коррупционной направленности Уголовным кодексом Российской Федерации установлены санкции, которые предусматривают следующие виды наказаний:</w:t>
      </w:r>
    </w:p>
    <w:p w:rsidR="00686D42" w:rsidRPr="00686D42" w:rsidRDefault="00686D42" w:rsidP="00686D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штраф;</w:t>
      </w:r>
    </w:p>
    <w:p w:rsidR="00686D42" w:rsidRPr="00686D42" w:rsidRDefault="00686D42" w:rsidP="00686D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лишение права занимать определенные должности или заниматься определенной деятельностью;</w:t>
      </w:r>
    </w:p>
    <w:p w:rsidR="00686D42" w:rsidRPr="00686D42" w:rsidRDefault="00686D42" w:rsidP="00686D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обязательные работы;</w:t>
      </w:r>
    </w:p>
    <w:p w:rsidR="00686D42" w:rsidRPr="00686D42" w:rsidRDefault="00686D42" w:rsidP="00686D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исправительные работы;</w:t>
      </w:r>
    </w:p>
    <w:p w:rsidR="00686D42" w:rsidRPr="00686D42" w:rsidRDefault="00686D42" w:rsidP="00686D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принудительные работы;</w:t>
      </w:r>
    </w:p>
    <w:p w:rsidR="00686D42" w:rsidRPr="00686D42" w:rsidRDefault="00686D42" w:rsidP="00686D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ограничение свободы;</w:t>
      </w:r>
    </w:p>
    <w:p w:rsidR="00686D42" w:rsidRPr="00686D42" w:rsidRDefault="00686D42" w:rsidP="00686D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лишение свободы на определенный срок.</w:t>
      </w:r>
    </w:p>
    <w:p w:rsidR="00686D42" w:rsidRPr="00686D42" w:rsidRDefault="00686D42" w:rsidP="00686D42">
      <w:pPr>
        <w:shd w:val="clear" w:color="auto" w:fill="FFFFFF"/>
        <w:spacing w:before="100" w:beforeAutospacing="1" w:after="45" w:line="240" w:lineRule="auto"/>
        <w:jc w:val="both"/>
        <w:outlineLvl w:val="2"/>
        <w:rPr>
          <w:rFonts w:ascii="Times New Roman" w:eastAsia="Times New Roman" w:hAnsi="Times New Roman" w:cs="Times New Roman"/>
          <w:color w:val="C2004E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b/>
          <w:bCs/>
          <w:color w:val="C2004E"/>
          <w:sz w:val="28"/>
          <w:szCs w:val="28"/>
          <w:lang w:eastAsia="ru-RU"/>
        </w:rPr>
        <w:t>Административная ответственность за коррупционные правонарушения</w:t>
      </w:r>
    </w:p>
    <w:p w:rsidR="00686D42" w:rsidRPr="00686D42" w:rsidRDefault="00686D42" w:rsidP="00686D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санкции, которые предусматривают такие виды наказаний, как:</w:t>
      </w:r>
    </w:p>
    <w:p w:rsidR="00686D42" w:rsidRPr="00686D42" w:rsidRDefault="00686D42" w:rsidP="00686D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административный штраф;</w:t>
      </w:r>
    </w:p>
    <w:p w:rsidR="00686D42" w:rsidRPr="00686D42" w:rsidRDefault="00686D42" w:rsidP="00686D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административный арест;</w:t>
      </w:r>
    </w:p>
    <w:p w:rsidR="00686D42" w:rsidRPr="00686D42" w:rsidRDefault="00686D42" w:rsidP="00686D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дисквалификация.</w:t>
      </w:r>
    </w:p>
    <w:p w:rsidR="00686D42" w:rsidRPr="00686D42" w:rsidRDefault="00686D42" w:rsidP="00686D42">
      <w:pPr>
        <w:shd w:val="clear" w:color="auto" w:fill="FFFFFF"/>
        <w:spacing w:before="100" w:beforeAutospacing="1" w:after="45" w:line="240" w:lineRule="auto"/>
        <w:jc w:val="both"/>
        <w:outlineLvl w:val="2"/>
        <w:rPr>
          <w:rFonts w:ascii="Times New Roman" w:eastAsia="Times New Roman" w:hAnsi="Times New Roman" w:cs="Times New Roman"/>
          <w:color w:val="C2004E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b/>
          <w:bCs/>
          <w:color w:val="C2004E"/>
          <w:sz w:val="28"/>
          <w:szCs w:val="28"/>
          <w:lang w:eastAsia="ru-RU"/>
        </w:rPr>
        <w:t>Дисциплинарная ответственность за коррупционные правонарушения</w:t>
      </w:r>
    </w:p>
    <w:p w:rsidR="00686D42" w:rsidRPr="00686D42" w:rsidRDefault="00686D42" w:rsidP="00686D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Статьей 27.1 Федерального закона от 02.03.2007 № 25-ФЗ «О муниципальной службе в Российской Федерации»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 25-ФЗ, Федеральным законом от 25.12.2008 № 273-ФЗ и другими федеральными законами, предусмотрены следующие виды взысканий:</w:t>
      </w:r>
      <w:proofErr w:type="gramEnd"/>
    </w:p>
    <w:p w:rsidR="00686D42" w:rsidRPr="00686D42" w:rsidRDefault="00686D42" w:rsidP="00686D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замечание;</w:t>
      </w:r>
    </w:p>
    <w:p w:rsidR="00686D42" w:rsidRPr="00686D42" w:rsidRDefault="00686D42" w:rsidP="00686D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выговор;</w:t>
      </w:r>
    </w:p>
    <w:p w:rsidR="00686D42" w:rsidRPr="00686D42" w:rsidRDefault="00686D42" w:rsidP="00686D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увольнение по соответствующим основаниям.</w:t>
      </w:r>
    </w:p>
    <w:p w:rsidR="00686D42" w:rsidRPr="00686D42" w:rsidRDefault="00686D42" w:rsidP="00686D42">
      <w:pPr>
        <w:shd w:val="clear" w:color="auto" w:fill="FFFFFF"/>
        <w:spacing w:before="100" w:beforeAutospacing="1" w:after="45" w:line="240" w:lineRule="auto"/>
        <w:jc w:val="both"/>
        <w:outlineLvl w:val="2"/>
        <w:rPr>
          <w:rFonts w:ascii="Times New Roman" w:eastAsia="Times New Roman" w:hAnsi="Times New Roman" w:cs="Times New Roman"/>
          <w:color w:val="C2004E"/>
          <w:sz w:val="28"/>
          <w:szCs w:val="28"/>
          <w:lang w:eastAsia="ru-RU"/>
        </w:rPr>
      </w:pPr>
      <w:r w:rsidRPr="00686D42">
        <w:rPr>
          <w:rFonts w:ascii="Times New Roman" w:eastAsia="Times New Roman" w:hAnsi="Times New Roman" w:cs="Times New Roman"/>
          <w:b/>
          <w:bCs/>
          <w:color w:val="C2004E"/>
          <w:sz w:val="28"/>
          <w:szCs w:val="28"/>
          <w:lang w:eastAsia="ru-RU"/>
        </w:rPr>
        <w:t>Гражданско-правовая ответственность</w:t>
      </w:r>
    </w:p>
    <w:p w:rsidR="00686D42" w:rsidRDefault="00686D42" w:rsidP="00686D42">
      <w:pPr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D37018" w:rsidRPr="00686D42" w:rsidRDefault="00686D42" w:rsidP="00686D42">
      <w:pPr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П</w:t>
      </w:r>
      <w:r w:rsidRPr="00686D42">
        <w:rPr>
          <w:rFonts w:ascii="Times New Roman" w:hAnsi="Times New Roman" w:cs="Times New Roman"/>
          <w:color w:val="000000"/>
          <w:sz w:val="28"/>
          <w:shd w:val="clear" w:color="auto" w:fill="FFFFFF"/>
        </w:rPr>
        <w:t>редполагает, что вред, причиненный личности или имуществу гражданина, а также вред, причиненный имуществу юридического лица, в том числе совершением коррупционного преступления (правонарушения), подлежит возмещению в полном объеме лицом, причинившим вред.</w:t>
      </w:r>
    </w:p>
    <w:sectPr w:rsidR="00D37018" w:rsidRPr="00686D42" w:rsidSect="00844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E2D"/>
    <w:multiLevelType w:val="multilevel"/>
    <w:tmpl w:val="E8C2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45B94"/>
    <w:multiLevelType w:val="multilevel"/>
    <w:tmpl w:val="1706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C36CB"/>
    <w:multiLevelType w:val="multilevel"/>
    <w:tmpl w:val="947C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63875"/>
    <w:multiLevelType w:val="multilevel"/>
    <w:tmpl w:val="5E34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93326"/>
    <w:multiLevelType w:val="multilevel"/>
    <w:tmpl w:val="026E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CD6EC8"/>
    <w:multiLevelType w:val="multilevel"/>
    <w:tmpl w:val="7B62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4C102D"/>
    <w:multiLevelType w:val="multilevel"/>
    <w:tmpl w:val="9E14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5612B3"/>
    <w:multiLevelType w:val="multilevel"/>
    <w:tmpl w:val="23B4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D42"/>
    <w:rsid w:val="002D1B32"/>
    <w:rsid w:val="002E19AA"/>
    <w:rsid w:val="00686D42"/>
    <w:rsid w:val="0084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5A"/>
  </w:style>
  <w:style w:type="paragraph" w:styleId="2">
    <w:name w:val="heading 2"/>
    <w:basedOn w:val="a"/>
    <w:link w:val="20"/>
    <w:uiPriority w:val="9"/>
    <w:qFormat/>
    <w:rsid w:val="00686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6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6D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8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D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</dc:creator>
  <cp:keywords/>
  <dc:description/>
  <cp:lastModifiedBy>Сафина</cp:lastModifiedBy>
  <cp:revision>2</cp:revision>
  <dcterms:created xsi:type="dcterms:W3CDTF">2024-12-12T09:01:00Z</dcterms:created>
  <dcterms:modified xsi:type="dcterms:W3CDTF">2024-12-12T09:10:00Z</dcterms:modified>
</cp:coreProperties>
</file>